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DF" w:rsidRDefault="006070DF" w:rsidP="006070D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TET: Corporate Governance report (2015)</w:t>
      </w:r>
    </w:p>
    <w:p w:rsidR="006070DF" w:rsidRDefault="006070DF" w:rsidP="006070DF">
      <w:pPr>
        <w:rPr>
          <w:rFonts w:ascii="Arial" w:hAnsi="Arial" w:cs="Arial"/>
          <w:b/>
          <w:sz w:val="20"/>
          <w:szCs w:val="20"/>
        </w:rPr>
      </w:pPr>
    </w:p>
    <w:p w:rsidR="006070DF" w:rsidRDefault="006070DF" w:rsidP="006070DF">
      <w:pPr>
        <w:rPr>
          <w:rFonts w:ascii="Arial" w:hAnsi="Arial" w:cs="Arial"/>
          <w:b/>
          <w:sz w:val="20"/>
          <w:szCs w:val="20"/>
        </w:rPr>
      </w:pPr>
    </w:p>
    <w:p w:rsidR="006070DF" w:rsidRDefault="006070DF" w:rsidP="006070D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CORPORATE GOVERNANCE</w:t>
      </w:r>
    </w:p>
    <w:p w:rsidR="006070DF" w:rsidRDefault="006070DF" w:rsidP="006070D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(2015)</w:t>
      </w:r>
    </w:p>
    <w:p w:rsidR="006070DF" w:rsidRDefault="006070DF" w:rsidP="006070DF">
      <w:pPr>
        <w:tabs>
          <w:tab w:val="left" w:pos="720"/>
          <w:tab w:val="left" w:pos="7710"/>
        </w:tabs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6070DF" w:rsidRDefault="006070DF" w:rsidP="006070D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nl-NL"/>
        </w:rPr>
        <w:t>Company: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  <w:t>Northern Textiles and garments Joint stock Company</w:t>
      </w:r>
    </w:p>
    <w:p w:rsidR="006070DF" w:rsidRDefault="006070DF" w:rsidP="006070D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ab/>
        <w:t>Address: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  <w:t>No 37 Ly Thuong Kiet, Hang Bai, Hoan Kiem distr, HN</w:t>
      </w:r>
    </w:p>
    <w:p w:rsidR="006070DF" w:rsidRDefault="006070DF" w:rsidP="006070D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ab/>
        <w:t>Tel.: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  <w:t>043 936 0808</w:t>
      </w:r>
    </w:p>
    <w:p w:rsidR="006070DF" w:rsidRDefault="006070DF" w:rsidP="006070D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ab/>
        <w:t>Fax: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  <w:t>043 936 0909</w:t>
      </w:r>
    </w:p>
    <w:p w:rsidR="006070DF" w:rsidRDefault="006070DF" w:rsidP="006070D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ab/>
        <w:t xml:space="preserve">Email: 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</w:r>
      <w:hyperlink r:id="rId4" w:history="1">
        <w:r>
          <w:rPr>
            <w:rStyle w:val="Hyperlink"/>
            <w:rFonts w:ascii="Arial" w:hAnsi="Arial" w:cs="Arial"/>
            <w:sz w:val="20"/>
            <w:szCs w:val="20"/>
            <w:lang w:val="nl-NL"/>
          </w:rPr>
          <w:t>textaco@textaco.vn</w:t>
        </w:r>
      </w:hyperlink>
      <w:r>
        <w:rPr>
          <w:rFonts w:ascii="Arial" w:hAnsi="Arial" w:cs="Arial"/>
          <w:sz w:val="20"/>
          <w:szCs w:val="20"/>
          <w:lang w:val="nl-NL"/>
        </w:rPr>
        <w:t xml:space="preserve"> </w:t>
      </w:r>
      <w:r>
        <w:rPr>
          <w:rFonts w:ascii="Arial" w:hAnsi="Arial" w:cs="Arial"/>
          <w:sz w:val="20"/>
          <w:szCs w:val="20"/>
          <w:lang w:val="nl-NL"/>
        </w:rPr>
        <w:tab/>
      </w:r>
    </w:p>
    <w:p w:rsidR="006070DF" w:rsidRDefault="006070DF" w:rsidP="006070D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ab/>
        <w:t xml:space="preserve">Charter capital: 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  <w:t>VND 57,029,400,000</w:t>
      </w:r>
    </w:p>
    <w:p w:rsidR="006070DF" w:rsidRDefault="006070DF" w:rsidP="006070D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ab/>
        <w:t xml:space="preserve">Stock code: </w:t>
      </w:r>
      <w:r>
        <w:rPr>
          <w:rFonts w:ascii="Arial" w:hAnsi="Arial" w:cs="Arial"/>
          <w:sz w:val="20"/>
          <w:szCs w:val="20"/>
          <w:lang w:val="nl-NL"/>
        </w:rPr>
        <w:tab/>
      </w:r>
      <w:r>
        <w:rPr>
          <w:rFonts w:ascii="Arial" w:hAnsi="Arial" w:cs="Arial"/>
          <w:sz w:val="20"/>
          <w:szCs w:val="20"/>
          <w:lang w:val="nl-NL"/>
        </w:rPr>
        <w:tab/>
        <w:t>TET</w:t>
      </w:r>
    </w:p>
    <w:p w:rsidR="006070DF" w:rsidRDefault="006070DF" w:rsidP="006070D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t>I. BOD Activities (2014)</w:t>
      </w:r>
    </w:p>
    <w:p w:rsidR="006070DF" w:rsidRDefault="006070DF" w:rsidP="006070D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  <w:r>
        <w:rPr>
          <w:rFonts w:ascii="Arial" w:hAnsi="Arial" w:cs="Arial"/>
          <w:sz w:val="20"/>
          <w:szCs w:val="20"/>
          <w:lang w:val="nl-NL"/>
        </w:rPr>
        <w:t xml:space="preserve">Meetings: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2395"/>
        <w:gridCol w:w="1786"/>
        <w:gridCol w:w="1404"/>
        <w:gridCol w:w="782"/>
        <w:gridCol w:w="2347"/>
      </w:tblGrid>
      <w:tr w:rsidR="006070DF" w:rsidTr="00607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No.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Members of BOD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Title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Attendance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Rate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Reasons for not attending</w:t>
            </w:r>
          </w:p>
        </w:tc>
      </w:tr>
      <w:tr w:rsidR="006070DF" w:rsidTr="00607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Mr. Dinh Van Tong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of BOD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01/01/2015 – 03/05/2015</w:t>
            </w:r>
          </w:p>
        </w:tc>
      </w:tr>
      <w:tr w:rsidR="006070DF" w:rsidTr="00607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CA0845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Mr. Din</w:t>
            </w:r>
            <w:r w:rsidR="00CA0845">
              <w:rPr>
                <w:rFonts w:ascii="Arial" w:hAnsi="Arial" w:cs="Arial"/>
                <w:sz w:val="20"/>
                <w:szCs w:val="20"/>
                <w:lang w:val="nl-NL"/>
              </w:rPr>
              <w:t>h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 Van Tong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Deputy Chair of BOD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04/05/2015 – 31/12/2015</w:t>
            </w:r>
          </w:p>
        </w:tc>
      </w:tr>
      <w:tr w:rsidR="006070DF" w:rsidTr="00607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CA0845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M</w:t>
            </w:r>
            <w:r w:rsidR="00CA0845">
              <w:rPr>
                <w:rFonts w:ascii="Arial" w:hAnsi="Arial" w:cs="Arial"/>
                <w:sz w:val="20"/>
                <w:szCs w:val="20"/>
                <w:lang w:val="nl-NL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. Tran Thanh Huong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 of BOD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67%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04/05/2015 – 31/12/2015</w:t>
            </w:r>
          </w:p>
        </w:tc>
      </w:tr>
      <w:tr w:rsidR="006070DF" w:rsidTr="00607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4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Mr. Pham Ngoc Phan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Deputy Chair of BOD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33%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01/01/2015 – 22/04/2015</w:t>
            </w:r>
          </w:p>
        </w:tc>
      </w:tr>
      <w:tr w:rsidR="006070DF" w:rsidTr="00607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5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Mr. Vu Van Thieu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 w:rsidP="006070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100 %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</w:p>
        </w:tc>
      </w:tr>
      <w:tr w:rsidR="006070DF" w:rsidTr="006070DF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6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CA0845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Mr. Nguyen Nhu </w:t>
            </w:r>
            <w:r w:rsidR="00CA0845">
              <w:rPr>
                <w:rFonts w:ascii="Arial" w:hAnsi="Arial" w:cs="Arial"/>
                <w:sz w:val="20"/>
                <w:szCs w:val="20"/>
                <w:lang w:val="nl-NL"/>
              </w:rPr>
              <w:t>L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am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01/01/2015 – 22/04/2015</w:t>
            </w:r>
          </w:p>
        </w:tc>
      </w:tr>
      <w:tr w:rsidR="006070DF" w:rsidTr="006070DF">
        <w:trPr>
          <w:trHeight w:val="38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7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Mr. Dang Trong Ngon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22/04/2015 – 31/12/2015</w:t>
            </w:r>
          </w:p>
        </w:tc>
      </w:tr>
      <w:tr w:rsidR="006070DF" w:rsidTr="00607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8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CA0845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M</w:t>
            </w:r>
            <w:r w:rsidR="006070DF">
              <w:rPr>
                <w:rFonts w:ascii="Arial" w:hAnsi="Arial" w:cs="Arial"/>
                <w:sz w:val="20"/>
                <w:szCs w:val="20"/>
                <w:lang w:val="nl-NL"/>
              </w:rPr>
              <w:t>s. Nguyen Thi Bich Mui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33%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01/01/2015 – 22/04/2015</w:t>
            </w:r>
          </w:p>
        </w:tc>
      </w:tr>
      <w:tr w:rsidR="006070DF" w:rsidTr="006070D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9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CA0845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M</w:t>
            </w:r>
            <w:r w:rsidR="00CA0845">
              <w:rPr>
                <w:rFonts w:ascii="Arial" w:hAnsi="Arial" w:cs="Arial"/>
                <w:sz w:val="20"/>
                <w:szCs w:val="20"/>
                <w:lang w:val="nl-NL"/>
              </w:rPr>
              <w:t>s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  <w:lang w:val="nl-NL"/>
              </w:rPr>
              <w:t>. Lam Thi Thu Phuong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BOD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67%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nl-NL"/>
              </w:rPr>
            </w:pPr>
            <w:r>
              <w:rPr>
                <w:rFonts w:ascii="Arial" w:hAnsi="Arial" w:cs="Arial"/>
                <w:sz w:val="20"/>
                <w:szCs w:val="20"/>
                <w:lang w:val="nl-NL"/>
              </w:rPr>
              <w:t>22/04/2015 – 31/12/2015</w:t>
            </w:r>
          </w:p>
        </w:tc>
      </w:tr>
    </w:tbl>
    <w:p w:rsidR="006070DF" w:rsidRDefault="006070DF" w:rsidP="006070D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  <w:lang w:val="nl-NL"/>
        </w:rPr>
      </w:pPr>
    </w:p>
    <w:p w:rsidR="006070DF" w:rsidRDefault="006070DF" w:rsidP="006070DF">
      <w:pPr>
        <w:spacing w:before="120" w:after="120" w:line="360" w:lineRule="auto"/>
        <w:ind w:right="-23"/>
        <w:jc w:val="both"/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br w:type="page"/>
      </w:r>
    </w:p>
    <w:p w:rsidR="006070DF" w:rsidRDefault="006070DF" w:rsidP="006070D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  <w:lang w:val="nl-NL"/>
        </w:rPr>
      </w:pPr>
      <w:r>
        <w:rPr>
          <w:rFonts w:ascii="Arial" w:hAnsi="Arial" w:cs="Arial"/>
          <w:b/>
          <w:sz w:val="20"/>
          <w:szCs w:val="20"/>
          <w:lang w:val="nl-NL"/>
        </w:rPr>
        <w:lastRenderedPageBreak/>
        <w:t>II. Board Resolutions (first 06 months/ 2015)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156"/>
        <w:gridCol w:w="1264"/>
        <w:gridCol w:w="5397"/>
      </w:tblGrid>
      <w:tr w:rsidR="006070DF" w:rsidTr="006070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 Resolution No.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Content</w:t>
            </w:r>
          </w:p>
        </w:tc>
      </w:tr>
      <w:tr w:rsidR="006070DF" w:rsidTr="006070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01/NQ-HDQT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24/03/2015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Holding Annual General Meeting of Shareholder 2015 and the Meeting in the 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term (2015-2020) on 22/04/2015</w:t>
            </w:r>
          </w:p>
        </w:tc>
      </w:tr>
      <w:tr w:rsidR="006070DF" w:rsidTr="006070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02/NQ-HDQT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22/04/2015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 General Mandate 2015 and Resolution of the Meeting in the 3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term</w:t>
            </w:r>
          </w:p>
        </w:tc>
      </w:tr>
      <w:tr w:rsidR="006070DF" w:rsidTr="006070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03/NQ-HDQT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04/05/2015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Dividend payment in the period 2 of 2014: 10%</w:t>
            </w:r>
          </w:p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Advance dividend in the period 1 of 2015: 10%</w:t>
            </w:r>
          </w:p>
        </w:tc>
      </w:tr>
      <w:tr w:rsidR="006070DF" w:rsidTr="006070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04/NQ-HDQT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28/05/2015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Select BDO Auditing Co. Ltd to review the semi-annual financial statement and audit financial statement 2015</w:t>
            </w:r>
          </w:p>
        </w:tc>
      </w:tr>
      <w:tr w:rsidR="006070DF" w:rsidTr="006070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01/QD-VSMMMB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04/05/2015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Appoint Ms. 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hold Chief Accountant</w:t>
            </w:r>
          </w:p>
        </w:tc>
      </w:tr>
      <w:tr w:rsidR="006070DF" w:rsidTr="006070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02/QD-VSMMMB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04/05/2015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Appoint Ms. 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Huong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 hold Chairman of the Board</w:t>
            </w:r>
          </w:p>
        </w:tc>
      </w:tr>
      <w:tr w:rsidR="006070DF" w:rsidTr="006070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03/QD-VSMMMB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04/05/2015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Appoint Mr.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Tong to hold Deputy Chairman of the Board and General Manager of the Company</w:t>
            </w:r>
          </w:p>
        </w:tc>
      </w:tr>
      <w:tr w:rsidR="006070DF" w:rsidTr="006070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04/QD-VSMMMB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04/05/2015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Establish the Secretary group of the Company </w:t>
            </w:r>
          </w:p>
        </w:tc>
      </w:tr>
      <w:tr w:rsidR="006070DF" w:rsidTr="006070DF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05/NQ-HDQT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31/07/2015</w:t>
            </w:r>
          </w:p>
        </w:tc>
        <w:tc>
          <w:tcPr>
            <w:tcW w:w="5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Approve the operating result of the first 06 months of 2015</w:t>
            </w:r>
          </w:p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construction project at 53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Giang</w:t>
            </w:r>
            <w:proofErr w:type="spellEnd"/>
          </w:p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Approve the submission of General Manager on using labor when restructuring the Company </w:t>
            </w:r>
          </w:p>
        </w:tc>
      </w:tr>
    </w:tbl>
    <w:p w:rsidR="006070DF" w:rsidRDefault="006070DF" w:rsidP="006070D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070DF" w:rsidRDefault="006070DF" w:rsidP="006070D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Change in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115"/>
        <w:gridCol w:w="1381"/>
        <w:gridCol w:w="1299"/>
        <w:gridCol w:w="1367"/>
        <w:gridCol w:w="1367"/>
        <w:gridCol w:w="1290"/>
      </w:tblGrid>
      <w:tr w:rsidR="006070DF" w:rsidTr="006070D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 of connected persons/institutions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Trading account (if any)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of PDMR at the company (if any)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to become connected persons/ institutions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no longer connected persons/ institutions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Reasons</w:t>
            </w:r>
          </w:p>
        </w:tc>
      </w:tr>
      <w:tr w:rsidR="006070DF" w:rsidTr="006070D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Pham Van Thong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r>
              <w:rPr>
                <w:rFonts w:ascii="Arial" w:hAnsi="Arial" w:cs="Arial"/>
                <w:sz w:val="20"/>
                <w:szCs w:val="20"/>
              </w:rPr>
              <w:t>22/04/2015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F" w:rsidTr="006070D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Kim Hong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r>
              <w:rPr>
                <w:rFonts w:ascii="Arial" w:hAnsi="Arial" w:cs="Arial"/>
                <w:sz w:val="20"/>
                <w:szCs w:val="20"/>
              </w:rPr>
              <w:t>22/04/2015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F" w:rsidTr="006070D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Hoang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r>
              <w:rPr>
                <w:rFonts w:ascii="Arial" w:hAnsi="Arial" w:cs="Arial"/>
                <w:sz w:val="20"/>
                <w:szCs w:val="20"/>
              </w:rPr>
              <w:t>22/04/2015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F" w:rsidTr="006070D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Hue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r>
              <w:rPr>
                <w:rFonts w:ascii="Arial" w:hAnsi="Arial" w:cs="Arial"/>
                <w:sz w:val="20"/>
                <w:szCs w:val="20"/>
              </w:rPr>
              <w:t>22/04/2015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F" w:rsidTr="006070D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Pham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Binh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r>
              <w:rPr>
                <w:rFonts w:ascii="Arial" w:hAnsi="Arial" w:cs="Arial"/>
                <w:sz w:val="20"/>
                <w:szCs w:val="20"/>
              </w:rPr>
              <w:t>22/04/2015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F" w:rsidTr="006070D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Uan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r>
              <w:rPr>
                <w:rFonts w:ascii="Arial" w:hAnsi="Arial" w:cs="Arial"/>
                <w:sz w:val="20"/>
                <w:szCs w:val="20"/>
              </w:rPr>
              <w:t>22/04/2015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F" w:rsidTr="006070D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Toan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r>
              <w:rPr>
                <w:rFonts w:ascii="Arial" w:hAnsi="Arial" w:cs="Arial"/>
                <w:sz w:val="20"/>
                <w:szCs w:val="20"/>
              </w:rPr>
              <w:t>22/04/2015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F" w:rsidTr="006070D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Son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r>
              <w:rPr>
                <w:rFonts w:ascii="Arial" w:hAnsi="Arial" w:cs="Arial"/>
                <w:sz w:val="20"/>
                <w:szCs w:val="20"/>
              </w:rPr>
              <w:t>22/04/2015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F" w:rsidTr="006070D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Minh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r>
              <w:rPr>
                <w:rFonts w:ascii="Arial" w:hAnsi="Arial" w:cs="Arial"/>
                <w:sz w:val="20"/>
                <w:szCs w:val="20"/>
              </w:rPr>
              <w:t>22/04/2015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70DF" w:rsidRDefault="006070DF" w:rsidP="006070D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070DF" w:rsidRDefault="006070DF" w:rsidP="006070D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IV. Transactions of PDMRs and connected persons/ institutions</w:t>
      </w:r>
    </w:p>
    <w:p w:rsidR="006070DF" w:rsidRDefault="006070DF" w:rsidP="006070D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List of PDMRs and connected persons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1934"/>
        <w:gridCol w:w="1319"/>
        <w:gridCol w:w="1379"/>
        <w:gridCol w:w="1480"/>
        <w:gridCol w:w="1480"/>
        <w:gridCol w:w="1227"/>
      </w:tblGrid>
      <w:tr w:rsidR="006070DF" w:rsidTr="006070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Trading account (if any)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Position of PDMR at the company (if any)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percentage at the end of the term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Note</w:t>
            </w:r>
          </w:p>
        </w:tc>
      </w:tr>
      <w:tr w:rsidR="006070DF" w:rsidTr="006070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of BOD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3.8%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F" w:rsidTr="006070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Uan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94,013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F" w:rsidTr="006070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Toan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F" w:rsidTr="006070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Son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749,704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F" w:rsidTr="006070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Minh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584,224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10.24%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F" w:rsidTr="006070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Lam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Thu Phuong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607,606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10.7%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F" w:rsidTr="006070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Thanh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of Supervisory Board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562,786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9.9%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F" w:rsidTr="006070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Thieu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F" w:rsidTr="006070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F" w:rsidTr="006070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Thuy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of Supervisory Board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F" w:rsidTr="006070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Tong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Deputy Chairman of BOD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251,433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4.41%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F" w:rsidTr="006070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Dinh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Ngoc Tuan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121,541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2.13%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F" w:rsidTr="006070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Mui</w:t>
            </w:r>
            <w:proofErr w:type="spellEnd"/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Accountant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111,085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1.95%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F" w:rsidTr="006070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Hung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0.05%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070DF" w:rsidTr="006070DF"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0DF" w:rsidRDefault="006070DF" w:rsidP="006070DF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070DF" w:rsidRDefault="006070DF" w:rsidP="006070D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070DF" w:rsidRDefault="006070DF" w:rsidP="006070D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Transactions of PDMRs and connected persons/ institutions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1539"/>
        <w:gridCol w:w="1190"/>
        <w:gridCol w:w="1075"/>
        <w:gridCol w:w="1239"/>
        <w:gridCol w:w="1047"/>
        <w:gridCol w:w="1261"/>
        <w:gridCol w:w="1467"/>
      </w:tblGrid>
      <w:tr w:rsidR="006070DF" w:rsidTr="006070DF"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1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 with PDMR</w:t>
            </w: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beginning of the term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Shareholding at the end of the term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Reason (buy, sell, transfer, dividend, bonus share...)</w:t>
            </w:r>
          </w:p>
        </w:tc>
      </w:tr>
      <w:tr w:rsidR="006070DF" w:rsidTr="006070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Share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Percentage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0DF" w:rsidRDefault="006070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6776" w:rsidTr="006070D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Linh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</w:t>
            </w:r>
          </w:p>
        </w:tc>
      </w:tr>
      <w:tr w:rsidR="00766776" w:rsidTr="006070D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Nguyen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Thuy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68,870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0.03%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</w:t>
            </w:r>
          </w:p>
        </w:tc>
      </w:tr>
      <w:tr w:rsidR="00766776" w:rsidTr="006070D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Minh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105,700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1.85%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584,224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10.24%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Buy</w:t>
            </w:r>
          </w:p>
        </w:tc>
      </w:tr>
      <w:tr w:rsidR="00766776" w:rsidTr="006070D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 Lan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Huong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Connected person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215,731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3.78%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</w:t>
            </w:r>
          </w:p>
        </w:tc>
      </w:tr>
      <w:tr w:rsidR="00766776" w:rsidTr="006070DF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Vu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Thieu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293,773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5.15%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0%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76" w:rsidRDefault="00766776" w:rsidP="00766776">
            <w:pPr>
              <w:tabs>
                <w:tab w:val="num" w:pos="72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sell</w:t>
            </w:r>
          </w:p>
        </w:tc>
      </w:tr>
    </w:tbl>
    <w:p w:rsidR="006070DF" w:rsidRDefault="006070DF" w:rsidP="006070D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6070DF" w:rsidRDefault="006070DF" w:rsidP="006070DF">
      <w:pPr>
        <w:tabs>
          <w:tab w:val="num" w:pos="72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Other transactions </w:t>
      </w:r>
    </w:p>
    <w:p w:rsidR="006070DF" w:rsidRDefault="006070DF" w:rsidP="006070D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V. Other contents</w:t>
      </w:r>
    </w:p>
    <w:p w:rsidR="006070DF" w:rsidRDefault="006070DF" w:rsidP="006070DF">
      <w:pPr>
        <w:tabs>
          <w:tab w:val="num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6070DF" w:rsidRDefault="006070DF" w:rsidP="006070DF"/>
    <w:p w:rsidR="00886BED" w:rsidRDefault="00886BED"/>
    <w:sectPr w:rsidR="0088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DF"/>
    <w:rsid w:val="006070DF"/>
    <w:rsid w:val="007263DC"/>
    <w:rsid w:val="00766776"/>
    <w:rsid w:val="00886BED"/>
    <w:rsid w:val="00C16241"/>
    <w:rsid w:val="00CA0845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04EA5"/>
  <w15:chartTrackingRefBased/>
  <w15:docId w15:val="{95D0D283-B8C6-4A56-8B9C-933CF92C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6070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xtaco@textaco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Toan Nguyen Huy</cp:lastModifiedBy>
  <cp:revision>2</cp:revision>
  <dcterms:created xsi:type="dcterms:W3CDTF">2016-02-02T02:28:00Z</dcterms:created>
  <dcterms:modified xsi:type="dcterms:W3CDTF">2016-02-15T10:30:00Z</dcterms:modified>
</cp:coreProperties>
</file>